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22CC" w:rsidRPr="00892E89" w:rsidRDefault="007F22CC" w:rsidP="007F22CC">
      <w:pPr>
        <w:overflowPunct w:val="0"/>
        <w:autoSpaceDE w:val="0"/>
        <w:autoSpaceDN w:val="0"/>
        <w:adjustRightInd w:val="0"/>
        <w:spacing w:line="360" w:lineRule="auto"/>
        <w:jc w:val="left"/>
        <w:textAlignment w:val="baseline"/>
        <w:rPr>
          <w:rFonts w:cs="David" w:hint="cs"/>
          <w:noProof/>
          <w:sz w:val="24"/>
          <w:szCs w:val="24"/>
          <w:rtl/>
        </w:rPr>
      </w:pPr>
      <w:bookmarkStart w:id="0" w:name="Start"/>
      <w:bookmarkStart w:id="1" w:name="_GoBack"/>
      <w:bookmarkEnd w:id="0"/>
      <w:bookmarkEnd w:id="1"/>
    </w:p>
    <w:p w:rsidR="007F22CC" w:rsidRPr="00FF4B6B" w:rsidRDefault="007F22CC" w:rsidP="007F22CC">
      <w:pPr>
        <w:overflowPunct w:val="0"/>
        <w:autoSpaceDE w:val="0"/>
        <w:autoSpaceDN w:val="0"/>
        <w:adjustRightInd w:val="0"/>
        <w:spacing w:line="360" w:lineRule="auto"/>
        <w:ind w:left="284"/>
        <w:jc w:val="left"/>
        <w:textAlignment w:val="baseline"/>
        <w:rPr>
          <w:rFonts w:cs="David"/>
          <w:b/>
          <w:bCs/>
          <w:noProof/>
          <w:rtl/>
        </w:rPr>
      </w:pPr>
      <w:r w:rsidRPr="00FF4B6B">
        <w:rPr>
          <w:rFonts w:cs="David" w:hint="cs"/>
          <w:b/>
          <w:bCs/>
          <w:noProof/>
          <w:rtl/>
        </w:rPr>
        <w:t>מתפרסם בזאת מכרז פומבי מס' 14-2019  לדיגום ניידת אימות כיול לתחנות דלק:</w:t>
      </w:r>
    </w:p>
    <w:p w:rsidR="007F22CC" w:rsidRPr="0055130A" w:rsidRDefault="007F22CC" w:rsidP="007F22CC">
      <w:pPr>
        <w:numPr>
          <w:ilvl w:val="0"/>
          <w:numId w:val="1"/>
        </w:numPr>
        <w:spacing w:before="120" w:after="120" w:line="360" w:lineRule="auto"/>
        <w:contextualSpacing/>
        <w:rPr>
          <w:rFonts w:eastAsiaTheme="minorHAnsi" w:cs="David"/>
          <w:caps/>
          <w:spacing w:val="15"/>
          <w:sz w:val="24"/>
          <w:szCs w:val="24"/>
          <w:rtl/>
          <w:lang w:eastAsia="en-US"/>
        </w:rPr>
      </w:pPr>
      <w:r w:rsidRPr="00FF4B6B">
        <w:rPr>
          <w:rFonts w:eastAsiaTheme="minorHAnsi" w:cs="David"/>
          <w:caps/>
          <w:spacing w:val="15"/>
          <w:sz w:val="24"/>
          <w:szCs w:val="24"/>
          <w:rtl/>
          <w:lang w:eastAsia="en-US"/>
        </w:rPr>
        <w:t>ממשלת ישראל באמצעות מנהל הרכב הממשלתי (להלן: "המזמין") מפרסמת בזה מכרז לדיגום ניידת אימות כיול תחנות דלק. הרכב ומערכת בדיקת הכיול לתחנות דלק יירכשו ע"י מנהל הרכב הממשלתי ויסופקו לספק הזוכה לצורך ביצוע הדיגום הנדרש. מסמך זה כולל את המפרטים הטכניים, התנאים הכלליים, אופן הגשת ההצעות וכן את אופן בחירת הספק הזוכה במכרז.</w:t>
      </w:r>
      <w:r w:rsidRPr="0055130A">
        <w:rPr>
          <w:rFonts w:eastAsiaTheme="minorHAnsi" w:cs="David"/>
          <w:caps/>
          <w:spacing w:val="15"/>
          <w:sz w:val="24"/>
          <w:szCs w:val="24"/>
          <w:rtl/>
          <w:lang w:eastAsia="en-US"/>
        </w:rPr>
        <w:t xml:space="preserve">   </w:t>
      </w:r>
    </w:p>
    <w:p w:rsidR="007F22CC" w:rsidRPr="00892E89" w:rsidRDefault="007F22CC" w:rsidP="007F22CC">
      <w:pPr>
        <w:numPr>
          <w:ilvl w:val="0"/>
          <w:numId w:val="1"/>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תקופת ההתקשרות לרכישת הרכבים תהיה ל-24</w:t>
      </w:r>
      <w:r w:rsidRPr="00892E89">
        <w:rPr>
          <w:rFonts w:eastAsiaTheme="minorHAnsi" w:cs="David"/>
          <w:sz w:val="24"/>
          <w:szCs w:val="24"/>
          <w:rtl/>
          <w:lang w:eastAsia="en-US"/>
        </w:rPr>
        <w:t xml:space="preserve"> חודשים</w:t>
      </w:r>
      <w:r w:rsidRPr="00892E89">
        <w:rPr>
          <w:rFonts w:eastAsiaTheme="minorHAnsi" w:cs="David" w:hint="cs"/>
          <w:sz w:val="24"/>
          <w:szCs w:val="24"/>
          <w:rtl/>
          <w:lang w:eastAsia="en-US"/>
        </w:rPr>
        <w:t xml:space="preserve"> (שנתיים). למזמין שמורה אופציה להאריך את תקופת ההתקשרות בבת אחת או בתקופות רצופות ל-48 חודשים נוספים, בתנאים הזהים לתנאי ההתקשרות המקורית בכלל, ולעניין המחיר בפרט.</w:t>
      </w:r>
    </w:p>
    <w:p w:rsidR="007F22CC" w:rsidRPr="00892E89" w:rsidRDefault="007F22CC" w:rsidP="007F22CC">
      <w:pPr>
        <w:numPr>
          <w:ilvl w:val="0"/>
          <w:numId w:val="1"/>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תנאים מוקדמים להשתתפות במכרז:</w:t>
      </w:r>
    </w:p>
    <w:p w:rsidR="007F22CC" w:rsidRPr="00892E89" w:rsidRDefault="007F22CC" w:rsidP="007F22CC">
      <w:pPr>
        <w:numPr>
          <w:ilvl w:val="0"/>
          <w:numId w:val="2"/>
        </w:numPr>
        <w:spacing w:before="120" w:after="120" w:line="360" w:lineRule="auto"/>
        <w:contextualSpacing/>
        <w:rPr>
          <w:rFonts w:eastAsiaTheme="minorHAnsi" w:cs="David"/>
          <w:sz w:val="24"/>
          <w:szCs w:val="24"/>
          <w:rtl/>
          <w:lang w:eastAsia="en-US"/>
        </w:rPr>
      </w:pPr>
      <w:r w:rsidRPr="00FF4B6B">
        <w:rPr>
          <w:rFonts w:eastAsiaTheme="minorHAnsi" w:cs="David" w:hint="eastAsia"/>
          <w:sz w:val="24"/>
          <w:szCs w:val="24"/>
          <w:rtl/>
          <w:lang w:eastAsia="en-US"/>
        </w:rPr>
        <w:t>רישום</w:t>
      </w:r>
      <w:r w:rsidRPr="00FF4B6B">
        <w:rPr>
          <w:rFonts w:eastAsiaTheme="minorHAnsi" w:cs="David"/>
          <w:sz w:val="24"/>
          <w:szCs w:val="24"/>
          <w:rtl/>
          <w:lang w:eastAsia="en-US"/>
        </w:rPr>
        <w:t xml:space="preserve"> </w:t>
      </w:r>
      <w:r w:rsidRPr="00FF4B6B">
        <w:rPr>
          <w:rFonts w:eastAsiaTheme="minorHAnsi" w:cs="David" w:hint="eastAsia"/>
          <w:sz w:val="24"/>
          <w:szCs w:val="24"/>
          <w:rtl/>
          <w:lang w:eastAsia="en-US"/>
        </w:rPr>
        <w:t>במנהל</w:t>
      </w:r>
      <w:r w:rsidRPr="00FF4B6B">
        <w:rPr>
          <w:rFonts w:eastAsiaTheme="minorHAnsi" w:cs="David"/>
          <w:sz w:val="24"/>
          <w:szCs w:val="24"/>
          <w:rtl/>
          <w:lang w:eastAsia="en-US"/>
        </w:rPr>
        <w:t xml:space="preserve"> </w:t>
      </w:r>
      <w:r w:rsidRPr="00FF4B6B">
        <w:rPr>
          <w:rFonts w:eastAsiaTheme="minorHAnsi" w:cs="David" w:hint="eastAsia"/>
          <w:sz w:val="24"/>
          <w:szCs w:val="24"/>
          <w:rtl/>
          <w:lang w:eastAsia="en-US"/>
        </w:rPr>
        <w:t>הרכב</w:t>
      </w:r>
      <w:r w:rsidRPr="00FF4B6B">
        <w:rPr>
          <w:rFonts w:eastAsiaTheme="minorHAnsi" w:cs="David"/>
          <w:sz w:val="24"/>
          <w:szCs w:val="24"/>
          <w:rtl/>
          <w:lang w:eastAsia="en-US"/>
        </w:rPr>
        <w:t xml:space="preserve"> </w:t>
      </w:r>
      <w:r w:rsidRPr="00FF4B6B">
        <w:rPr>
          <w:rFonts w:eastAsiaTheme="minorHAnsi" w:cs="David" w:hint="eastAsia"/>
          <w:sz w:val="24"/>
          <w:szCs w:val="24"/>
          <w:rtl/>
          <w:lang w:eastAsia="en-US"/>
        </w:rPr>
        <w:t>הממשלתי</w:t>
      </w:r>
      <w:r w:rsidRPr="00FF4B6B">
        <w:rPr>
          <w:rFonts w:eastAsiaTheme="minorHAnsi" w:cs="David" w:hint="cs"/>
          <w:sz w:val="24"/>
          <w:szCs w:val="24"/>
          <w:rtl/>
          <w:lang w:eastAsia="en-US"/>
        </w:rPr>
        <w:t xml:space="preserve"> וקבלת חוברת המכרז</w:t>
      </w:r>
      <w:r w:rsidRPr="00FF4B6B">
        <w:rPr>
          <w:rFonts w:eastAsiaTheme="minorHAnsi" w:cs="David"/>
          <w:sz w:val="24"/>
          <w:szCs w:val="24"/>
          <w:rtl/>
          <w:lang w:eastAsia="en-US"/>
        </w:rPr>
        <w:t>.</w:t>
      </w:r>
    </w:p>
    <w:p w:rsidR="007F22CC" w:rsidRPr="00892E89" w:rsidRDefault="007F22CC" w:rsidP="007F22CC">
      <w:pPr>
        <w:numPr>
          <w:ilvl w:val="0"/>
          <w:numId w:val="2"/>
        </w:numPr>
        <w:spacing w:before="120" w:after="120" w:line="360" w:lineRule="auto"/>
        <w:contextualSpacing/>
        <w:rPr>
          <w:rFonts w:eastAsiaTheme="minorHAnsi" w:cs="David"/>
          <w:sz w:val="24"/>
          <w:szCs w:val="24"/>
          <w:rtl/>
          <w:lang w:eastAsia="en-US"/>
        </w:rPr>
      </w:pPr>
      <w:r w:rsidRPr="00FF4B6B">
        <w:rPr>
          <w:rFonts w:eastAsiaTheme="minorHAnsi" w:cs="David" w:hint="eastAsia"/>
          <w:sz w:val="24"/>
          <w:szCs w:val="24"/>
          <w:rtl/>
          <w:lang w:eastAsia="en-US"/>
        </w:rPr>
        <w:t>המציע</w:t>
      </w:r>
      <w:r w:rsidRPr="00FF4B6B">
        <w:rPr>
          <w:rFonts w:eastAsiaTheme="minorHAnsi" w:cs="David"/>
          <w:sz w:val="24"/>
          <w:szCs w:val="24"/>
          <w:rtl/>
          <w:lang w:eastAsia="en-US"/>
        </w:rPr>
        <w:t xml:space="preserve"> </w:t>
      </w:r>
      <w:r w:rsidRPr="00FF4B6B">
        <w:rPr>
          <w:rFonts w:eastAsiaTheme="minorHAnsi" w:cs="David" w:hint="eastAsia"/>
          <w:sz w:val="24"/>
          <w:szCs w:val="24"/>
          <w:rtl/>
          <w:lang w:eastAsia="en-US"/>
        </w:rPr>
        <w:t>הוא</w:t>
      </w:r>
      <w:r w:rsidRPr="00FF4B6B">
        <w:rPr>
          <w:rFonts w:eastAsiaTheme="minorHAnsi" w:cs="David"/>
          <w:sz w:val="24"/>
          <w:szCs w:val="24"/>
          <w:rtl/>
          <w:lang w:eastAsia="en-US"/>
        </w:rPr>
        <w:t xml:space="preserve"> </w:t>
      </w:r>
      <w:r w:rsidRPr="00FF4B6B">
        <w:rPr>
          <w:rFonts w:eastAsiaTheme="minorHAnsi" w:cs="David" w:hint="eastAsia"/>
          <w:sz w:val="24"/>
          <w:szCs w:val="24"/>
          <w:rtl/>
          <w:lang w:eastAsia="en-US"/>
        </w:rPr>
        <w:t>אישיות</w:t>
      </w:r>
      <w:r w:rsidRPr="00FF4B6B">
        <w:rPr>
          <w:rFonts w:eastAsiaTheme="minorHAnsi" w:cs="David"/>
          <w:sz w:val="24"/>
          <w:szCs w:val="24"/>
          <w:rtl/>
          <w:lang w:eastAsia="en-US"/>
        </w:rPr>
        <w:t xml:space="preserve"> </w:t>
      </w:r>
      <w:r w:rsidRPr="00FF4B6B">
        <w:rPr>
          <w:rFonts w:eastAsiaTheme="minorHAnsi" w:cs="David" w:hint="eastAsia"/>
          <w:sz w:val="24"/>
          <w:szCs w:val="24"/>
          <w:rtl/>
          <w:lang w:eastAsia="en-US"/>
        </w:rPr>
        <w:t>משפטית</w:t>
      </w:r>
      <w:r w:rsidRPr="00FF4B6B">
        <w:rPr>
          <w:rFonts w:eastAsiaTheme="minorHAnsi" w:cs="David"/>
          <w:sz w:val="24"/>
          <w:szCs w:val="24"/>
          <w:rtl/>
          <w:lang w:eastAsia="en-US"/>
        </w:rPr>
        <w:t xml:space="preserve"> </w:t>
      </w:r>
      <w:r w:rsidRPr="00FF4B6B">
        <w:rPr>
          <w:rFonts w:eastAsiaTheme="minorHAnsi" w:cs="David" w:hint="eastAsia"/>
          <w:sz w:val="24"/>
          <w:szCs w:val="24"/>
          <w:rtl/>
          <w:lang w:eastAsia="en-US"/>
        </w:rPr>
        <w:t>אחת</w:t>
      </w:r>
      <w:r w:rsidRPr="00FF4B6B">
        <w:rPr>
          <w:rFonts w:eastAsiaTheme="minorHAnsi" w:cs="David"/>
          <w:sz w:val="24"/>
          <w:szCs w:val="24"/>
          <w:rtl/>
          <w:lang w:eastAsia="en-US"/>
        </w:rPr>
        <w:t xml:space="preserve"> </w:t>
      </w:r>
      <w:r w:rsidRPr="00FF4B6B">
        <w:rPr>
          <w:rFonts w:eastAsiaTheme="minorHAnsi" w:cs="David" w:hint="eastAsia"/>
          <w:sz w:val="24"/>
          <w:szCs w:val="24"/>
          <w:rtl/>
          <w:lang w:eastAsia="en-US"/>
        </w:rPr>
        <w:t>בלבד</w:t>
      </w:r>
      <w:r w:rsidRPr="00FF4B6B">
        <w:rPr>
          <w:rFonts w:eastAsiaTheme="minorHAnsi" w:cs="David" w:hint="cs"/>
          <w:sz w:val="24"/>
          <w:szCs w:val="24"/>
          <w:rtl/>
          <w:lang w:eastAsia="en-US"/>
        </w:rPr>
        <w:t>.</w:t>
      </w:r>
    </w:p>
    <w:p w:rsidR="007F22CC" w:rsidRPr="00FF4B6B" w:rsidRDefault="007F22CC" w:rsidP="007F22CC">
      <w:pPr>
        <w:numPr>
          <w:ilvl w:val="0"/>
          <w:numId w:val="2"/>
        </w:numPr>
        <w:spacing w:before="120" w:after="120" w:line="360" w:lineRule="auto"/>
        <w:contextualSpacing/>
        <w:rPr>
          <w:rFonts w:eastAsiaTheme="minorHAnsi" w:cs="David"/>
          <w:sz w:val="24"/>
          <w:szCs w:val="24"/>
          <w:lang w:eastAsia="en-US"/>
        </w:rPr>
      </w:pPr>
      <w:r w:rsidRPr="00FF4B6B">
        <w:rPr>
          <w:rFonts w:eastAsiaTheme="minorHAnsi" w:cs="David" w:hint="eastAsia"/>
          <w:sz w:val="24"/>
          <w:szCs w:val="24"/>
          <w:rtl/>
          <w:lang w:eastAsia="en-US"/>
        </w:rPr>
        <w:t>המציע</w:t>
      </w:r>
      <w:r w:rsidRPr="00FF4B6B">
        <w:rPr>
          <w:rFonts w:eastAsiaTheme="minorHAnsi" w:cs="David"/>
          <w:sz w:val="24"/>
          <w:szCs w:val="24"/>
          <w:rtl/>
          <w:lang w:eastAsia="en-US"/>
        </w:rPr>
        <w:t xml:space="preserve"> </w:t>
      </w:r>
      <w:r w:rsidRPr="00FF4B6B">
        <w:rPr>
          <w:rFonts w:eastAsiaTheme="minorHAnsi" w:cs="David" w:hint="eastAsia"/>
          <w:sz w:val="24"/>
          <w:szCs w:val="24"/>
          <w:rtl/>
          <w:lang w:eastAsia="en-US"/>
        </w:rPr>
        <w:t>תאגיד</w:t>
      </w:r>
      <w:r w:rsidRPr="00FF4B6B">
        <w:rPr>
          <w:rFonts w:eastAsiaTheme="minorHAnsi" w:cs="David"/>
          <w:sz w:val="24"/>
          <w:szCs w:val="24"/>
          <w:rtl/>
          <w:lang w:eastAsia="en-US"/>
        </w:rPr>
        <w:t xml:space="preserve"> [חברה </w:t>
      </w:r>
      <w:r w:rsidRPr="00FF4B6B">
        <w:rPr>
          <w:rFonts w:eastAsiaTheme="minorHAnsi" w:cs="David" w:hint="eastAsia"/>
          <w:sz w:val="24"/>
          <w:szCs w:val="24"/>
          <w:rtl/>
          <w:lang w:eastAsia="en-US"/>
        </w:rPr>
        <w:t>או</w:t>
      </w:r>
      <w:r w:rsidRPr="00FF4B6B">
        <w:rPr>
          <w:rFonts w:eastAsiaTheme="minorHAnsi" w:cs="David"/>
          <w:sz w:val="24"/>
          <w:szCs w:val="24"/>
          <w:rtl/>
          <w:lang w:eastAsia="en-US"/>
        </w:rPr>
        <w:t xml:space="preserve"> </w:t>
      </w:r>
      <w:r w:rsidRPr="00FF4B6B">
        <w:rPr>
          <w:rFonts w:eastAsiaTheme="minorHAnsi" w:cs="David" w:hint="eastAsia"/>
          <w:sz w:val="24"/>
          <w:szCs w:val="24"/>
          <w:rtl/>
          <w:lang w:eastAsia="en-US"/>
        </w:rPr>
        <w:t>שותפות</w:t>
      </w:r>
      <w:r w:rsidRPr="00FF4B6B">
        <w:rPr>
          <w:rFonts w:eastAsiaTheme="minorHAnsi" w:cs="David"/>
          <w:sz w:val="24"/>
          <w:szCs w:val="24"/>
          <w:rtl/>
          <w:lang w:eastAsia="en-US"/>
        </w:rPr>
        <w:t xml:space="preserve">] - המציע רשום כדין בישראל במרשם הרשמי הרלוונטי, </w:t>
      </w:r>
      <w:r w:rsidRPr="00FF4B6B">
        <w:rPr>
          <w:rFonts w:eastAsiaTheme="minorHAnsi" w:cs="David" w:hint="cs"/>
          <w:sz w:val="24"/>
          <w:szCs w:val="24"/>
          <w:rtl/>
          <w:lang w:eastAsia="en-US"/>
        </w:rPr>
        <w:t xml:space="preserve"> </w:t>
      </w:r>
      <w:r w:rsidRPr="00FF4B6B">
        <w:rPr>
          <w:rFonts w:eastAsiaTheme="minorHAnsi" w:cs="David"/>
          <w:sz w:val="24"/>
          <w:szCs w:val="24"/>
          <w:rtl/>
          <w:lang w:eastAsia="en-US"/>
        </w:rPr>
        <w:t xml:space="preserve">ללא חובות אגרה שנתית לרשם החברות או השותפויות, בגין השנים </w:t>
      </w:r>
      <w:r w:rsidRPr="00FF4B6B">
        <w:rPr>
          <w:rFonts w:eastAsiaTheme="minorHAnsi" w:cs="David" w:hint="eastAsia"/>
          <w:sz w:val="24"/>
          <w:szCs w:val="24"/>
          <w:rtl/>
          <w:lang w:eastAsia="en-US"/>
        </w:rPr>
        <w:t>הקודמות</w:t>
      </w:r>
      <w:r w:rsidRPr="00FF4B6B">
        <w:rPr>
          <w:rFonts w:eastAsiaTheme="minorHAnsi" w:cs="David"/>
          <w:sz w:val="24"/>
          <w:szCs w:val="24"/>
          <w:rtl/>
          <w:lang w:eastAsia="en-US"/>
        </w:rPr>
        <w:t xml:space="preserve"> ל</w:t>
      </w:r>
      <w:r w:rsidRPr="00FF4B6B">
        <w:rPr>
          <w:rFonts w:eastAsiaTheme="minorHAnsi" w:cs="David" w:hint="eastAsia"/>
          <w:sz w:val="24"/>
          <w:szCs w:val="24"/>
          <w:rtl/>
          <w:lang w:eastAsia="en-US"/>
        </w:rPr>
        <w:t>שנה</w:t>
      </w:r>
      <w:r w:rsidRPr="00FF4B6B">
        <w:rPr>
          <w:rFonts w:eastAsiaTheme="minorHAnsi" w:cs="David"/>
          <w:sz w:val="24"/>
          <w:szCs w:val="24"/>
          <w:rtl/>
          <w:lang w:eastAsia="en-US"/>
        </w:rPr>
        <w:t xml:space="preserve"> </w:t>
      </w:r>
      <w:r w:rsidRPr="00FF4B6B">
        <w:rPr>
          <w:rFonts w:eastAsiaTheme="minorHAnsi" w:cs="David" w:hint="eastAsia"/>
          <w:sz w:val="24"/>
          <w:szCs w:val="24"/>
          <w:rtl/>
          <w:lang w:eastAsia="en-US"/>
        </w:rPr>
        <w:t>שבה</w:t>
      </w:r>
      <w:r w:rsidRPr="00FF4B6B">
        <w:rPr>
          <w:rFonts w:eastAsiaTheme="minorHAnsi" w:cs="David"/>
          <w:sz w:val="24"/>
          <w:szCs w:val="24"/>
          <w:rtl/>
          <w:lang w:eastAsia="en-US"/>
        </w:rPr>
        <w:t xml:space="preserve"> </w:t>
      </w:r>
      <w:r w:rsidRPr="00FF4B6B">
        <w:rPr>
          <w:rFonts w:eastAsiaTheme="minorHAnsi" w:cs="David" w:hint="eastAsia"/>
          <w:sz w:val="24"/>
          <w:szCs w:val="24"/>
          <w:rtl/>
          <w:lang w:eastAsia="en-US"/>
        </w:rPr>
        <w:t>מוגשות</w:t>
      </w:r>
      <w:r w:rsidRPr="00FF4B6B">
        <w:rPr>
          <w:rFonts w:eastAsiaTheme="minorHAnsi" w:cs="David"/>
          <w:sz w:val="24"/>
          <w:szCs w:val="24"/>
          <w:rtl/>
          <w:lang w:eastAsia="en-US"/>
        </w:rPr>
        <w:t xml:space="preserve"> </w:t>
      </w:r>
      <w:r w:rsidRPr="00FF4B6B">
        <w:rPr>
          <w:rFonts w:eastAsiaTheme="minorHAnsi" w:cs="David" w:hint="eastAsia"/>
          <w:sz w:val="24"/>
          <w:szCs w:val="24"/>
          <w:rtl/>
          <w:lang w:eastAsia="en-US"/>
        </w:rPr>
        <w:t>ההצעות</w:t>
      </w:r>
      <w:r w:rsidRPr="00FF4B6B">
        <w:rPr>
          <w:rFonts w:eastAsiaTheme="minorHAnsi" w:cs="David"/>
          <w:sz w:val="24"/>
          <w:szCs w:val="24"/>
          <w:rtl/>
          <w:lang w:eastAsia="en-US"/>
        </w:rPr>
        <w:t xml:space="preserve"> </w:t>
      </w:r>
      <w:r w:rsidRPr="00FF4B6B">
        <w:rPr>
          <w:rFonts w:eastAsiaTheme="minorHAnsi" w:cs="David" w:hint="eastAsia"/>
          <w:sz w:val="24"/>
          <w:szCs w:val="24"/>
          <w:rtl/>
          <w:lang w:eastAsia="en-US"/>
        </w:rPr>
        <w:t>לפניה</w:t>
      </w:r>
      <w:r w:rsidRPr="00FF4B6B">
        <w:rPr>
          <w:rFonts w:eastAsiaTheme="minorHAnsi" w:cs="David"/>
          <w:sz w:val="24"/>
          <w:szCs w:val="24"/>
          <w:rtl/>
          <w:lang w:eastAsia="en-US"/>
        </w:rPr>
        <w:t xml:space="preserve"> </w:t>
      </w:r>
      <w:r w:rsidRPr="00FF4B6B">
        <w:rPr>
          <w:rFonts w:eastAsiaTheme="minorHAnsi" w:cs="David" w:hint="eastAsia"/>
          <w:sz w:val="24"/>
          <w:szCs w:val="24"/>
          <w:rtl/>
          <w:lang w:eastAsia="en-US"/>
        </w:rPr>
        <w:t>ו</w:t>
      </w:r>
      <w:r w:rsidRPr="00FF4B6B">
        <w:rPr>
          <w:rFonts w:eastAsiaTheme="minorHAnsi" w:cs="David"/>
          <w:sz w:val="24"/>
          <w:szCs w:val="24"/>
          <w:rtl/>
          <w:lang w:eastAsia="en-US"/>
        </w:rPr>
        <w:t>אינ</w:t>
      </w:r>
      <w:r w:rsidRPr="00FF4B6B">
        <w:rPr>
          <w:rFonts w:eastAsiaTheme="minorHAnsi" w:cs="David" w:hint="eastAsia"/>
          <w:sz w:val="24"/>
          <w:szCs w:val="24"/>
          <w:rtl/>
          <w:lang w:eastAsia="en-US"/>
        </w:rPr>
        <w:t>ו</w:t>
      </w:r>
      <w:r w:rsidRPr="00FF4B6B">
        <w:rPr>
          <w:rFonts w:eastAsiaTheme="minorHAnsi" w:cs="David"/>
          <w:sz w:val="24"/>
          <w:szCs w:val="24"/>
          <w:rtl/>
          <w:lang w:eastAsia="en-US"/>
        </w:rPr>
        <w:t xml:space="preserve"> מפר חוק ו</w:t>
      </w:r>
      <w:r w:rsidRPr="00FF4B6B">
        <w:rPr>
          <w:rFonts w:eastAsiaTheme="minorHAnsi" w:cs="David" w:hint="eastAsia"/>
          <w:sz w:val="24"/>
          <w:szCs w:val="24"/>
          <w:rtl/>
          <w:lang w:eastAsia="en-US"/>
        </w:rPr>
        <w:t>לא</w:t>
      </w:r>
      <w:r w:rsidRPr="00FF4B6B">
        <w:rPr>
          <w:rFonts w:eastAsiaTheme="minorHAnsi" w:cs="David"/>
          <w:sz w:val="24"/>
          <w:szCs w:val="24"/>
          <w:rtl/>
          <w:lang w:eastAsia="en-US"/>
        </w:rPr>
        <w:t xml:space="preserve"> </w:t>
      </w:r>
      <w:r w:rsidRPr="00FF4B6B">
        <w:rPr>
          <w:rFonts w:eastAsiaTheme="minorHAnsi" w:cs="David" w:hint="eastAsia"/>
          <w:sz w:val="24"/>
          <w:szCs w:val="24"/>
          <w:rtl/>
          <w:lang w:eastAsia="en-US"/>
        </w:rPr>
        <w:t>קיימת</w:t>
      </w:r>
      <w:r w:rsidRPr="00FF4B6B">
        <w:rPr>
          <w:rFonts w:eastAsiaTheme="minorHAnsi" w:cs="David"/>
          <w:sz w:val="24"/>
          <w:szCs w:val="24"/>
          <w:rtl/>
          <w:lang w:eastAsia="en-US"/>
        </w:rPr>
        <w:t xml:space="preserve"> </w:t>
      </w:r>
      <w:r w:rsidRPr="00FF4B6B">
        <w:rPr>
          <w:rFonts w:eastAsiaTheme="minorHAnsi" w:cs="David" w:hint="eastAsia"/>
          <w:sz w:val="24"/>
          <w:szCs w:val="24"/>
          <w:rtl/>
          <w:lang w:eastAsia="en-US"/>
        </w:rPr>
        <w:t>לגביו</w:t>
      </w:r>
      <w:r w:rsidRPr="00FF4B6B">
        <w:rPr>
          <w:rFonts w:eastAsiaTheme="minorHAnsi" w:cs="David"/>
          <w:sz w:val="24"/>
          <w:szCs w:val="24"/>
          <w:rtl/>
          <w:lang w:eastAsia="en-US"/>
        </w:rPr>
        <w:t xml:space="preserve"> </w:t>
      </w:r>
      <w:r w:rsidRPr="00FF4B6B">
        <w:rPr>
          <w:rFonts w:eastAsiaTheme="minorHAnsi" w:cs="David" w:hint="eastAsia"/>
          <w:sz w:val="24"/>
          <w:szCs w:val="24"/>
          <w:rtl/>
          <w:lang w:eastAsia="en-US"/>
        </w:rPr>
        <w:t>התראה</w:t>
      </w:r>
      <w:r w:rsidRPr="00FF4B6B">
        <w:rPr>
          <w:rFonts w:eastAsiaTheme="minorHAnsi" w:cs="David"/>
          <w:sz w:val="24"/>
          <w:szCs w:val="24"/>
          <w:rtl/>
          <w:lang w:eastAsia="en-US"/>
        </w:rPr>
        <w:t xml:space="preserve"> </w:t>
      </w:r>
      <w:r w:rsidRPr="00FF4B6B">
        <w:rPr>
          <w:rFonts w:eastAsiaTheme="minorHAnsi" w:cs="David" w:hint="eastAsia"/>
          <w:sz w:val="24"/>
          <w:szCs w:val="24"/>
          <w:rtl/>
          <w:lang w:eastAsia="en-US"/>
        </w:rPr>
        <w:t>על</w:t>
      </w:r>
      <w:r w:rsidRPr="00FF4B6B">
        <w:rPr>
          <w:rFonts w:eastAsiaTheme="minorHAnsi" w:cs="David"/>
          <w:sz w:val="24"/>
          <w:szCs w:val="24"/>
          <w:rtl/>
          <w:lang w:eastAsia="en-US"/>
        </w:rPr>
        <w:t xml:space="preserve"> </w:t>
      </w:r>
      <w:r w:rsidRPr="00FF4B6B">
        <w:rPr>
          <w:rFonts w:eastAsiaTheme="minorHAnsi" w:cs="David" w:hint="eastAsia"/>
          <w:sz w:val="24"/>
          <w:szCs w:val="24"/>
          <w:rtl/>
          <w:lang w:eastAsia="en-US"/>
        </w:rPr>
        <w:t>הכרזתו</w:t>
      </w:r>
      <w:r w:rsidRPr="00FF4B6B">
        <w:rPr>
          <w:rFonts w:eastAsiaTheme="minorHAnsi" w:cs="David"/>
          <w:sz w:val="24"/>
          <w:szCs w:val="24"/>
          <w:rtl/>
          <w:lang w:eastAsia="en-US"/>
        </w:rPr>
        <w:t xml:space="preserve"> </w:t>
      </w:r>
      <w:r w:rsidRPr="00FF4B6B">
        <w:rPr>
          <w:rFonts w:eastAsiaTheme="minorHAnsi" w:cs="David" w:hint="eastAsia"/>
          <w:sz w:val="24"/>
          <w:szCs w:val="24"/>
          <w:rtl/>
          <w:lang w:eastAsia="en-US"/>
        </w:rPr>
        <w:t>כ</w:t>
      </w:r>
      <w:r w:rsidRPr="00FF4B6B">
        <w:rPr>
          <w:rFonts w:eastAsiaTheme="minorHAnsi" w:cs="David"/>
          <w:sz w:val="24"/>
          <w:szCs w:val="24"/>
          <w:rtl/>
          <w:lang w:eastAsia="en-US"/>
        </w:rPr>
        <w:t>מפר חוק</w:t>
      </w:r>
      <w:r w:rsidRPr="00FF4B6B">
        <w:rPr>
          <w:rFonts w:eastAsiaTheme="minorHAnsi" w:cs="David" w:hint="cs"/>
          <w:sz w:val="24"/>
          <w:szCs w:val="24"/>
          <w:rtl/>
          <w:lang w:eastAsia="en-US"/>
        </w:rPr>
        <w:t>.</w:t>
      </w:r>
    </w:p>
    <w:p w:rsidR="007F22CC" w:rsidRDefault="007F22CC" w:rsidP="007F22CC">
      <w:pPr>
        <w:numPr>
          <w:ilvl w:val="0"/>
          <w:numId w:val="2"/>
        </w:numPr>
        <w:spacing w:before="120" w:after="120" w:line="360" w:lineRule="auto"/>
        <w:contextualSpacing/>
        <w:rPr>
          <w:rFonts w:eastAsiaTheme="minorHAnsi" w:cs="David"/>
          <w:sz w:val="24"/>
          <w:szCs w:val="24"/>
          <w:lang w:eastAsia="en-US"/>
        </w:rPr>
      </w:pPr>
      <w:r w:rsidRPr="00FF4B6B">
        <w:rPr>
          <w:rFonts w:eastAsiaTheme="minorHAnsi" w:cs="David"/>
          <w:sz w:val="24"/>
          <w:szCs w:val="24"/>
          <w:rtl/>
          <w:lang w:eastAsia="en-US"/>
        </w:rPr>
        <w:t>המציע רשום כעוסק מורשה במע"מ</w:t>
      </w:r>
      <w:r>
        <w:rPr>
          <w:rFonts w:eastAsiaTheme="minorHAnsi" w:cs="David" w:hint="cs"/>
          <w:sz w:val="24"/>
          <w:szCs w:val="24"/>
          <w:rtl/>
          <w:lang w:eastAsia="en-US"/>
        </w:rPr>
        <w:t>.</w:t>
      </w:r>
    </w:p>
    <w:p w:rsidR="007F22CC" w:rsidRDefault="007F22CC" w:rsidP="007F22CC">
      <w:pPr>
        <w:numPr>
          <w:ilvl w:val="0"/>
          <w:numId w:val="2"/>
        </w:numPr>
        <w:spacing w:before="120" w:after="120" w:line="360" w:lineRule="auto"/>
        <w:contextualSpacing/>
        <w:rPr>
          <w:rFonts w:eastAsiaTheme="minorHAnsi" w:cs="David"/>
          <w:sz w:val="24"/>
          <w:szCs w:val="24"/>
          <w:lang w:eastAsia="en-US"/>
        </w:rPr>
      </w:pPr>
      <w:r w:rsidRPr="00FF4B6B">
        <w:rPr>
          <w:rFonts w:eastAsiaTheme="minorHAnsi" w:cs="David" w:hint="cs"/>
          <w:sz w:val="24"/>
          <w:szCs w:val="24"/>
          <w:rtl/>
          <w:lang w:eastAsia="en-US"/>
        </w:rPr>
        <w:t xml:space="preserve">המציע עומד בדרישות תקן </w:t>
      </w:r>
      <w:r w:rsidRPr="00FF4B6B">
        <w:rPr>
          <w:rFonts w:eastAsiaTheme="minorHAnsi" w:cs="David"/>
          <w:sz w:val="24"/>
          <w:szCs w:val="24"/>
          <w:lang w:eastAsia="en-US"/>
        </w:rPr>
        <w:t>ISO 9001</w:t>
      </w:r>
      <w:r w:rsidRPr="00FF4B6B">
        <w:rPr>
          <w:rFonts w:eastAsiaTheme="minorHAnsi" w:cs="David" w:hint="eastAsia"/>
          <w:sz w:val="24"/>
          <w:szCs w:val="24"/>
          <w:rtl/>
          <w:lang w:eastAsia="en-US"/>
        </w:rPr>
        <w:t> </w:t>
      </w:r>
      <w:r w:rsidRPr="00FF4B6B">
        <w:rPr>
          <w:rFonts w:eastAsiaTheme="minorHAnsi" w:cs="David" w:hint="cs"/>
          <w:sz w:val="24"/>
          <w:szCs w:val="24"/>
          <w:rtl/>
          <w:lang w:eastAsia="en-US"/>
        </w:rPr>
        <w:t>מהדורת שנת 2000 ובידו אישור/תעודה בתוקף על עמידה בדרישות התקן מאת גורם מסמיך מאושר בארץ.</w:t>
      </w:r>
    </w:p>
    <w:p w:rsidR="007F22CC" w:rsidRDefault="007F22CC" w:rsidP="007F22CC">
      <w:pPr>
        <w:numPr>
          <w:ilvl w:val="0"/>
          <w:numId w:val="2"/>
        </w:numPr>
        <w:spacing w:before="120" w:after="120" w:line="360" w:lineRule="auto"/>
        <w:contextualSpacing/>
        <w:rPr>
          <w:rFonts w:eastAsiaTheme="minorHAnsi" w:cs="David"/>
          <w:sz w:val="24"/>
          <w:szCs w:val="24"/>
          <w:lang w:eastAsia="en-US"/>
        </w:rPr>
      </w:pPr>
      <w:r w:rsidRPr="00FF4B6B">
        <w:rPr>
          <w:rFonts w:eastAsiaTheme="minorHAnsi" w:cs="David" w:hint="cs"/>
          <w:sz w:val="24"/>
          <w:szCs w:val="24"/>
          <w:rtl/>
          <w:lang w:eastAsia="en-US"/>
        </w:rPr>
        <w:t xml:space="preserve">למציע יהיה רישיון משרד תחבורה בתוקף לבניית מרכבים פתוחים/סגורים לרכב משא </w:t>
      </w:r>
      <w:r w:rsidRPr="00FF4B6B">
        <w:rPr>
          <w:rFonts w:eastAsiaTheme="minorHAnsi" w:cs="David"/>
          <w:sz w:val="24"/>
          <w:szCs w:val="24"/>
          <w:rtl/>
          <w:lang w:eastAsia="en-US"/>
        </w:rPr>
        <w:t>–</w:t>
      </w:r>
      <w:r w:rsidRPr="00FF4B6B">
        <w:rPr>
          <w:rFonts w:eastAsiaTheme="minorHAnsi" w:cs="David" w:hint="cs"/>
          <w:sz w:val="24"/>
          <w:szCs w:val="24"/>
          <w:rtl/>
          <w:lang w:eastAsia="en-US"/>
        </w:rPr>
        <w:t xml:space="preserve"> עפ"י ת"י 4331 חלק  1.</w:t>
      </w:r>
    </w:p>
    <w:p w:rsidR="007F22CC" w:rsidRDefault="007F22CC" w:rsidP="007F22CC">
      <w:pPr>
        <w:numPr>
          <w:ilvl w:val="0"/>
          <w:numId w:val="2"/>
        </w:numPr>
        <w:spacing w:before="120" w:after="120" w:line="360" w:lineRule="auto"/>
        <w:contextualSpacing/>
        <w:rPr>
          <w:rFonts w:eastAsiaTheme="minorHAnsi" w:cs="David"/>
          <w:sz w:val="24"/>
          <w:szCs w:val="24"/>
          <w:lang w:eastAsia="en-US"/>
        </w:rPr>
      </w:pPr>
      <w:r w:rsidRPr="00FF4B6B">
        <w:rPr>
          <w:rFonts w:eastAsiaTheme="minorHAnsi" w:cs="David" w:hint="cs"/>
          <w:sz w:val="24"/>
          <w:szCs w:val="24"/>
          <w:rtl/>
          <w:lang w:eastAsia="en-US"/>
        </w:rPr>
        <w:t xml:space="preserve">למציע יהיה </w:t>
      </w:r>
      <w:r w:rsidRPr="00FF4B6B">
        <w:rPr>
          <w:rFonts w:eastAsiaTheme="minorHAnsi" w:cs="David"/>
          <w:sz w:val="24"/>
          <w:szCs w:val="24"/>
          <w:rtl/>
          <w:lang w:eastAsia="en-US"/>
        </w:rPr>
        <w:t xml:space="preserve">רישיון </w:t>
      </w:r>
      <w:r w:rsidRPr="00FF4B6B">
        <w:rPr>
          <w:rFonts w:eastAsiaTheme="minorHAnsi" w:cs="David" w:hint="cs"/>
          <w:sz w:val="24"/>
          <w:szCs w:val="24"/>
          <w:rtl/>
          <w:lang w:eastAsia="en-US"/>
        </w:rPr>
        <w:t xml:space="preserve">משרד תחבורה בתוקף לייצור מוצרי תעבורה על פי עיסוק 0668 -   התקנת התקנים מיוחדים לרכב ייעודי על פי </w:t>
      </w:r>
      <w:proofErr w:type="spellStart"/>
      <w:r w:rsidRPr="00FF4B6B">
        <w:rPr>
          <w:rFonts w:eastAsiaTheme="minorHAnsi" w:cs="David" w:hint="cs"/>
          <w:sz w:val="24"/>
          <w:szCs w:val="24"/>
          <w:rtl/>
          <w:lang w:eastAsia="en-US"/>
        </w:rPr>
        <w:t>ממ"ת</w:t>
      </w:r>
      <w:proofErr w:type="spellEnd"/>
      <w:r w:rsidRPr="00FF4B6B">
        <w:rPr>
          <w:rFonts w:eastAsiaTheme="minorHAnsi" w:cs="David" w:hint="cs"/>
          <w:sz w:val="24"/>
          <w:szCs w:val="24"/>
          <w:rtl/>
          <w:lang w:eastAsia="en-US"/>
        </w:rPr>
        <w:t xml:space="preserve"> 544.96, </w:t>
      </w:r>
      <w:r w:rsidRPr="00FF4B6B">
        <w:rPr>
          <w:rFonts w:eastAsiaTheme="minorHAnsi" w:cs="David"/>
          <w:sz w:val="24"/>
          <w:szCs w:val="24"/>
          <w:rtl/>
          <w:lang w:eastAsia="en-US"/>
        </w:rPr>
        <w:t>לפי צו הפיקוח על מצרכים ושירותים (ייצור מוצרי תעבורה והסחר בהם), התשמ"ג-1983</w:t>
      </w:r>
      <w:r w:rsidRPr="00FF4B6B">
        <w:rPr>
          <w:rFonts w:eastAsiaTheme="minorHAnsi" w:cs="David" w:hint="cs"/>
          <w:sz w:val="24"/>
          <w:szCs w:val="24"/>
          <w:rtl/>
          <w:lang w:eastAsia="en-US"/>
        </w:rPr>
        <w:t>.</w:t>
      </w:r>
    </w:p>
    <w:p w:rsidR="007F22CC" w:rsidRDefault="007F22CC" w:rsidP="007F22CC">
      <w:pPr>
        <w:numPr>
          <w:ilvl w:val="0"/>
          <w:numId w:val="2"/>
        </w:numPr>
        <w:spacing w:before="120" w:after="120" w:line="360" w:lineRule="auto"/>
        <w:contextualSpacing/>
        <w:rPr>
          <w:rFonts w:eastAsiaTheme="minorHAnsi" w:cs="David"/>
          <w:sz w:val="24"/>
          <w:szCs w:val="24"/>
          <w:lang w:eastAsia="en-US"/>
        </w:rPr>
      </w:pPr>
      <w:r w:rsidRPr="00FF4B6B">
        <w:rPr>
          <w:rFonts w:eastAsiaTheme="minorHAnsi" w:cs="David" w:hint="cs"/>
          <w:sz w:val="24"/>
          <w:szCs w:val="24"/>
          <w:rtl/>
          <w:lang w:eastAsia="en-US"/>
        </w:rPr>
        <w:t>ספק הדיגום בעל מחלקה טכנית הכוללת לפחות מהנדס מכונות אחד אשר הינו עובד קבוע בחברה ובעל וותק של 3 שנים לפחות בתחום זה.</w:t>
      </w:r>
    </w:p>
    <w:p w:rsidR="007F22CC" w:rsidRDefault="007F22CC" w:rsidP="007F22CC">
      <w:pPr>
        <w:numPr>
          <w:ilvl w:val="0"/>
          <w:numId w:val="2"/>
        </w:numPr>
        <w:spacing w:before="120" w:after="120" w:line="360" w:lineRule="auto"/>
        <w:contextualSpacing/>
        <w:rPr>
          <w:rFonts w:eastAsiaTheme="minorHAnsi" w:cs="David"/>
          <w:sz w:val="24"/>
          <w:szCs w:val="24"/>
          <w:lang w:eastAsia="en-US"/>
        </w:rPr>
      </w:pPr>
      <w:r w:rsidRPr="00FF4B6B">
        <w:rPr>
          <w:rFonts w:eastAsiaTheme="minorHAnsi" w:cs="David" w:hint="cs"/>
          <w:sz w:val="24"/>
          <w:szCs w:val="24"/>
          <w:rtl/>
          <w:lang w:eastAsia="en-US"/>
        </w:rPr>
        <w:t>הספק ביצע לפחות 3 דיגומי חפ"ק ו/או ניידת ו/או משרד  שונים על גבי רכבים מסחריים/משאיות אשר סופקו בארץ כולל רישוי לתנועה בכבישי המדינה במהלך חמש השנים האחרונות.</w:t>
      </w:r>
    </w:p>
    <w:p w:rsidR="007F22CC" w:rsidRDefault="007F22CC" w:rsidP="007F22CC">
      <w:pPr>
        <w:numPr>
          <w:ilvl w:val="0"/>
          <w:numId w:val="2"/>
        </w:numPr>
        <w:spacing w:before="120" w:after="120" w:line="360" w:lineRule="auto"/>
        <w:contextualSpacing/>
        <w:rPr>
          <w:rFonts w:eastAsiaTheme="minorHAnsi" w:cs="David"/>
          <w:sz w:val="24"/>
          <w:szCs w:val="24"/>
          <w:lang w:eastAsia="en-US"/>
        </w:rPr>
      </w:pPr>
      <w:r w:rsidRPr="00FF4B6B">
        <w:rPr>
          <w:rFonts w:eastAsiaTheme="minorHAnsi" w:cs="David"/>
          <w:sz w:val="24"/>
          <w:szCs w:val="24"/>
          <w:rtl/>
          <w:lang w:eastAsia="en-US"/>
        </w:rPr>
        <w:t xml:space="preserve">ברשות המציע יהיו כל האישורים הנדרשים לפי חוק עסקאות גופים ציבוריים, </w:t>
      </w:r>
      <w:proofErr w:type="spellStart"/>
      <w:r w:rsidRPr="00FF4B6B">
        <w:rPr>
          <w:rFonts w:eastAsiaTheme="minorHAnsi" w:cs="David"/>
          <w:sz w:val="24"/>
          <w:szCs w:val="24"/>
          <w:rtl/>
          <w:lang w:eastAsia="en-US"/>
        </w:rPr>
        <w:t>התשל"ו</w:t>
      </w:r>
      <w:proofErr w:type="spellEnd"/>
      <w:r w:rsidRPr="00FF4B6B">
        <w:rPr>
          <w:rFonts w:eastAsiaTheme="minorHAnsi" w:cs="David"/>
          <w:sz w:val="24"/>
          <w:szCs w:val="24"/>
          <w:rtl/>
          <w:lang w:eastAsia="en-US"/>
        </w:rPr>
        <w:t>–1976 (להלן: "חוק עסקאות גופים ציבוריים") כמפורט בסעיף 8.</w:t>
      </w:r>
    </w:p>
    <w:p w:rsidR="007F22CC" w:rsidRPr="00892E89" w:rsidRDefault="007F22CC" w:rsidP="007F22CC">
      <w:pPr>
        <w:spacing w:before="120" w:after="120" w:line="360" w:lineRule="auto"/>
        <w:ind w:left="720"/>
        <w:contextualSpacing/>
        <w:rPr>
          <w:rFonts w:eastAsiaTheme="minorHAnsi" w:cs="David"/>
          <w:sz w:val="24"/>
          <w:szCs w:val="24"/>
          <w:lang w:eastAsia="en-US"/>
        </w:rPr>
      </w:pPr>
      <w:r w:rsidRPr="00892E89">
        <w:rPr>
          <w:rFonts w:eastAsiaTheme="minorHAnsi" w:cs="David" w:hint="cs"/>
          <w:sz w:val="24"/>
          <w:szCs w:val="24"/>
          <w:rtl/>
          <w:lang w:eastAsia="en-US"/>
        </w:rPr>
        <w:t xml:space="preserve">רישום </w:t>
      </w:r>
      <w:proofErr w:type="spellStart"/>
      <w:r w:rsidRPr="00892E89">
        <w:rPr>
          <w:rFonts w:eastAsiaTheme="minorHAnsi" w:cs="David" w:hint="cs"/>
          <w:sz w:val="24"/>
          <w:szCs w:val="24"/>
          <w:rtl/>
          <w:lang w:eastAsia="en-US"/>
        </w:rPr>
        <w:t>במינהל</w:t>
      </w:r>
      <w:proofErr w:type="spellEnd"/>
      <w:r w:rsidRPr="00892E89">
        <w:rPr>
          <w:rFonts w:eastAsiaTheme="minorHAnsi" w:cs="David" w:hint="cs"/>
          <w:sz w:val="24"/>
          <w:szCs w:val="24"/>
          <w:rtl/>
          <w:lang w:eastAsia="en-US"/>
        </w:rPr>
        <w:t xml:space="preserve"> הרכב הממשלתי וקבלת חוברת המכרז.</w:t>
      </w:r>
    </w:p>
    <w:p w:rsidR="007F22CC" w:rsidRPr="00892E89" w:rsidRDefault="007F22CC" w:rsidP="007F22CC">
      <w:pPr>
        <w:numPr>
          <w:ilvl w:val="0"/>
          <w:numId w:val="2"/>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המציע לא תיאם את הצעתו עם אף גורם אחר והגיש למכרז הצעה תקפה ומחייבת.</w:t>
      </w:r>
    </w:p>
    <w:p w:rsidR="007F22CC" w:rsidRPr="00892E89" w:rsidRDefault="007F22CC" w:rsidP="007F22CC">
      <w:pPr>
        <w:numPr>
          <w:ilvl w:val="0"/>
          <w:numId w:val="2"/>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 xml:space="preserve">כל </w:t>
      </w:r>
      <w:proofErr w:type="spellStart"/>
      <w:r w:rsidRPr="00892E89">
        <w:rPr>
          <w:rFonts w:eastAsiaTheme="minorHAnsi" w:cs="David" w:hint="cs"/>
          <w:sz w:val="24"/>
          <w:szCs w:val="24"/>
          <w:rtl/>
          <w:lang w:eastAsia="en-US"/>
        </w:rPr>
        <w:t>המיתקונים</w:t>
      </w:r>
      <w:proofErr w:type="spellEnd"/>
      <w:r w:rsidRPr="00892E89">
        <w:rPr>
          <w:rFonts w:eastAsiaTheme="minorHAnsi" w:cs="David" w:hint="cs"/>
          <w:sz w:val="24"/>
          <w:szCs w:val="24"/>
          <w:rtl/>
          <w:lang w:eastAsia="en-US"/>
        </w:rPr>
        <w:t xml:space="preserve"> הנדרשים בכלי הרכב לפי נספחי המכרז יותקנו ברכב ויעמדו בתקן הנדרש ע"י משרד התחבורה.</w:t>
      </w:r>
    </w:p>
    <w:p w:rsidR="007F22CC" w:rsidRPr="00892E89" w:rsidRDefault="007F22CC" w:rsidP="007F22CC">
      <w:pPr>
        <w:numPr>
          <w:ilvl w:val="0"/>
          <w:numId w:val="1"/>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lastRenderedPageBreak/>
        <w:t xml:space="preserve">עיון בלתי מחייב במסמכי המכרז ניתן לבצע באתר האינטרנט של </w:t>
      </w:r>
      <w:proofErr w:type="spellStart"/>
      <w:r w:rsidRPr="00892E89">
        <w:rPr>
          <w:rFonts w:eastAsiaTheme="minorHAnsi" w:cs="David" w:hint="cs"/>
          <w:sz w:val="24"/>
          <w:szCs w:val="24"/>
          <w:rtl/>
          <w:lang w:eastAsia="en-US"/>
        </w:rPr>
        <w:t>מינהל</w:t>
      </w:r>
      <w:proofErr w:type="spellEnd"/>
      <w:r w:rsidRPr="00892E89">
        <w:rPr>
          <w:rFonts w:eastAsiaTheme="minorHAnsi" w:cs="David" w:hint="cs"/>
          <w:sz w:val="24"/>
          <w:szCs w:val="24"/>
          <w:rtl/>
          <w:lang w:eastAsia="en-US"/>
        </w:rPr>
        <w:t xml:space="preserve"> הרכש הממשלתי שכתובתו:</w:t>
      </w:r>
      <w:r w:rsidRPr="00892E89" w:rsidDel="000C195B">
        <w:rPr>
          <w:rFonts w:eastAsiaTheme="minorHAnsi" w:cs="David" w:hint="cs"/>
          <w:sz w:val="24"/>
          <w:szCs w:val="24"/>
          <w:lang w:eastAsia="en-US"/>
        </w:rPr>
        <w:t xml:space="preserve"> </w:t>
      </w:r>
      <w:r w:rsidRPr="00892E89">
        <w:rPr>
          <w:rFonts w:eastAsiaTheme="minorHAnsi" w:cs="David" w:hint="cs"/>
          <w:sz w:val="24"/>
          <w:szCs w:val="24"/>
          <w:lang w:eastAsia="en-US"/>
        </w:rPr>
        <w:t>www</w:t>
      </w:r>
      <w:r w:rsidRPr="00892E89">
        <w:rPr>
          <w:rFonts w:eastAsiaTheme="minorHAnsi" w:cs="David"/>
          <w:sz w:val="24"/>
          <w:szCs w:val="24"/>
          <w:lang w:eastAsia="en-US"/>
        </w:rPr>
        <w:t>.mr.gov.il</w:t>
      </w:r>
      <w:r w:rsidRPr="00892E89">
        <w:rPr>
          <w:rFonts w:eastAsiaTheme="minorHAnsi" w:cs="David" w:hint="cs"/>
          <w:sz w:val="24"/>
          <w:szCs w:val="24"/>
          <w:rtl/>
          <w:lang w:eastAsia="en-US"/>
        </w:rPr>
        <w:t xml:space="preserve"> .</w:t>
      </w:r>
    </w:p>
    <w:p w:rsidR="007F22CC" w:rsidRPr="00892E89" w:rsidRDefault="007F22CC" w:rsidP="007F22CC">
      <w:pPr>
        <w:numPr>
          <w:ilvl w:val="0"/>
          <w:numId w:val="1"/>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 xml:space="preserve">לקבלת </w:t>
      </w:r>
      <w:r w:rsidRPr="00892E89">
        <w:rPr>
          <w:rFonts w:eastAsiaTheme="minorHAnsi" w:cs="David"/>
          <w:sz w:val="24"/>
          <w:szCs w:val="24"/>
          <w:rtl/>
          <w:lang w:eastAsia="en-US"/>
        </w:rPr>
        <w:t xml:space="preserve">חוברת המכרז, בה מפורטים תנאי ההשתתפות במכרז, </w:t>
      </w:r>
      <w:r>
        <w:rPr>
          <w:rFonts w:eastAsiaTheme="minorHAnsi" w:cs="David" w:hint="cs"/>
          <w:sz w:val="24"/>
          <w:szCs w:val="24"/>
          <w:rtl/>
          <w:lang w:eastAsia="en-US"/>
        </w:rPr>
        <w:t xml:space="preserve">יש להגיע </w:t>
      </w:r>
      <w:r w:rsidRPr="00892E89">
        <w:rPr>
          <w:rFonts w:eastAsiaTheme="minorHAnsi" w:cs="David" w:hint="cs"/>
          <w:sz w:val="24"/>
          <w:szCs w:val="24"/>
          <w:rtl/>
          <w:lang w:eastAsia="en-US"/>
        </w:rPr>
        <w:t xml:space="preserve">למשרדי </w:t>
      </w:r>
      <w:proofErr w:type="spellStart"/>
      <w:r w:rsidRPr="00892E89">
        <w:rPr>
          <w:rFonts w:eastAsiaTheme="minorHAnsi" w:cs="David" w:hint="cs"/>
          <w:sz w:val="24"/>
          <w:szCs w:val="24"/>
          <w:rtl/>
          <w:lang w:eastAsia="en-US"/>
        </w:rPr>
        <w:t>מינהל</w:t>
      </w:r>
      <w:proofErr w:type="spellEnd"/>
      <w:r w:rsidRPr="00892E89">
        <w:rPr>
          <w:rFonts w:eastAsiaTheme="minorHAnsi" w:cs="David" w:hint="cs"/>
          <w:sz w:val="24"/>
          <w:szCs w:val="24"/>
          <w:rtl/>
          <w:lang w:eastAsia="en-US"/>
        </w:rPr>
        <w:t xml:space="preserve"> הרכב הממשלתי בירושלים, רחוב בית הדפוס 12 קומה 5 אצל גב' </w:t>
      </w:r>
      <w:r>
        <w:rPr>
          <w:rFonts w:eastAsiaTheme="minorHAnsi" w:cs="David" w:hint="cs"/>
          <w:sz w:val="24"/>
          <w:szCs w:val="24"/>
          <w:rtl/>
          <w:lang w:eastAsia="en-US"/>
        </w:rPr>
        <w:t>שירי וקנין</w:t>
      </w:r>
      <w:r w:rsidRPr="00892E89">
        <w:rPr>
          <w:rFonts w:eastAsiaTheme="minorHAnsi" w:cs="David" w:hint="cs"/>
          <w:sz w:val="24"/>
          <w:szCs w:val="24"/>
          <w:rtl/>
          <w:lang w:eastAsia="en-US"/>
        </w:rPr>
        <w:t xml:space="preserve">, או למזכירות </w:t>
      </w:r>
      <w:proofErr w:type="spellStart"/>
      <w:r w:rsidRPr="00892E89">
        <w:rPr>
          <w:rFonts w:eastAsiaTheme="minorHAnsi" w:cs="David" w:hint="cs"/>
          <w:sz w:val="24"/>
          <w:szCs w:val="24"/>
          <w:rtl/>
          <w:lang w:eastAsia="en-US"/>
        </w:rPr>
        <w:t>מינהל</w:t>
      </w:r>
      <w:proofErr w:type="spellEnd"/>
      <w:r w:rsidRPr="00892E89">
        <w:rPr>
          <w:rFonts w:eastAsiaTheme="minorHAnsi" w:cs="David" w:hint="cs"/>
          <w:sz w:val="24"/>
          <w:szCs w:val="24"/>
          <w:rtl/>
          <w:lang w:eastAsia="en-US"/>
        </w:rPr>
        <w:t xml:space="preserve"> הרכב הממשלתי </w:t>
      </w:r>
      <w:r w:rsidRPr="00892E89">
        <w:rPr>
          <w:rFonts w:eastAsiaTheme="minorHAnsi" w:cs="David"/>
          <w:sz w:val="24"/>
          <w:szCs w:val="24"/>
          <w:rtl/>
          <w:lang w:eastAsia="en-US"/>
        </w:rPr>
        <w:t xml:space="preserve">בימים א' עד ה' בין השעות </w:t>
      </w:r>
      <w:r w:rsidRPr="00892E89">
        <w:rPr>
          <w:rFonts w:eastAsiaTheme="minorHAnsi" w:cs="David" w:hint="cs"/>
          <w:sz w:val="24"/>
          <w:szCs w:val="24"/>
          <w:rtl/>
          <w:lang w:eastAsia="en-US"/>
        </w:rPr>
        <w:t>0</w:t>
      </w:r>
      <w:r w:rsidRPr="00892E89">
        <w:rPr>
          <w:rFonts w:eastAsiaTheme="minorHAnsi" w:cs="David"/>
          <w:sz w:val="24"/>
          <w:szCs w:val="24"/>
          <w:rtl/>
          <w:lang w:eastAsia="en-US"/>
        </w:rPr>
        <w:t>8</w:t>
      </w:r>
      <w:r w:rsidRPr="00892E89">
        <w:rPr>
          <w:rFonts w:eastAsiaTheme="minorHAnsi" w:cs="David" w:hint="cs"/>
          <w:sz w:val="24"/>
          <w:szCs w:val="24"/>
          <w:rtl/>
          <w:lang w:eastAsia="en-US"/>
        </w:rPr>
        <w:t>:00</w:t>
      </w:r>
      <w:r w:rsidRPr="00892E89">
        <w:rPr>
          <w:rFonts w:eastAsiaTheme="minorHAnsi" w:cs="David"/>
          <w:sz w:val="24"/>
          <w:szCs w:val="24"/>
          <w:rtl/>
          <w:lang w:eastAsia="en-US"/>
        </w:rPr>
        <w:t>-</w:t>
      </w:r>
      <w:r w:rsidRPr="00892E89">
        <w:rPr>
          <w:rFonts w:eastAsiaTheme="minorHAnsi" w:cs="David" w:hint="cs"/>
          <w:sz w:val="24"/>
          <w:szCs w:val="24"/>
          <w:rtl/>
          <w:lang w:eastAsia="en-US"/>
        </w:rPr>
        <w:t>15:</w:t>
      </w:r>
      <w:r w:rsidRPr="00892E89">
        <w:rPr>
          <w:rFonts w:eastAsiaTheme="minorHAnsi" w:cs="David"/>
          <w:sz w:val="24"/>
          <w:szCs w:val="24"/>
          <w:rtl/>
          <w:lang w:eastAsia="en-US"/>
        </w:rPr>
        <w:t>00 (למעט ערבי חג, חגים וימי חול המועד)</w:t>
      </w:r>
      <w:r>
        <w:rPr>
          <w:rFonts w:eastAsiaTheme="minorHAnsi" w:cs="David" w:hint="cs"/>
          <w:sz w:val="24"/>
          <w:szCs w:val="24"/>
          <w:rtl/>
          <w:lang w:eastAsia="en-US"/>
        </w:rPr>
        <w:t xml:space="preserve">, ניתן גם לשלוח בקשה לקבלת מסמכי המכרז בכתובת המייל: </w:t>
      </w:r>
      <w:r>
        <w:rPr>
          <w:rFonts w:eastAsiaTheme="minorHAnsi" w:cs="David"/>
          <w:sz w:val="24"/>
          <w:szCs w:val="24"/>
          <w:lang w:eastAsia="en-US"/>
        </w:rPr>
        <w:t>shiriv@mof.gov.il</w:t>
      </w:r>
      <w:r w:rsidRPr="00892E89">
        <w:rPr>
          <w:rFonts w:eastAsiaTheme="minorHAnsi" w:cs="David" w:hint="cs"/>
          <w:sz w:val="24"/>
          <w:szCs w:val="24"/>
          <w:rtl/>
          <w:lang w:eastAsia="en-US"/>
        </w:rPr>
        <w:t>.</w:t>
      </w:r>
    </w:p>
    <w:p w:rsidR="007F22CC" w:rsidRPr="00892E89" w:rsidRDefault="007F22CC" w:rsidP="007F22CC">
      <w:pPr>
        <w:numPr>
          <w:ilvl w:val="0"/>
          <w:numId w:val="1"/>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 xml:space="preserve">איש הקשר </w:t>
      </w:r>
      <w:proofErr w:type="spellStart"/>
      <w:r w:rsidRPr="00892E89">
        <w:rPr>
          <w:rFonts w:eastAsiaTheme="minorHAnsi" w:cs="David" w:hint="cs"/>
          <w:sz w:val="24"/>
          <w:szCs w:val="24"/>
          <w:rtl/>
          <w:lang w:eastAsia="en-US"/>
        </w:rPr>
        <w:t>במינהל</w:t>
      </w:r>
      <w:proofErr w:type="spellEnd"/>
      <w:r w:rsidRPr="00892E89">
        <w:rPr>
          <w:rFonts w:eastAsiaTheme="minorHAnsi" w:cs="David" w:hint="cs"/>
          <w:sz w:val="24"/>
          <w:szCs w:val="24"/>
          <w:rtl/>
          <w:lang w:eastAsia="en-US"/>
        </w:rPr>
        <w:t xml:space="preserve"> הרכב הממשלתי למכרז זה ה</w:t>
      </w:r>
      <w:r>
        <w:rPr>
          <w:rFonts w:eastAsiaTheme="minorHAnsi" w:cs="David" w:hint="cs"/>
          <w:sz w:val="24"/>
          <w:szCs w:val="24"/>
          <w:rtl/>
          <w:lang w:eastAsia="en-US"/>
        </w:rPr>
        <w:t>י</w:t>
      </w:r>
      <w:r w:rsidRPr="00892E89">
        <w:rPr>
          <w:rFonts w:eastAsiaTheme="minorHAnsi" w:cs="David" w:hint="cs"/>
          <w:sz w:val="24"/>
          <w:szCs w:val="24"/>
          <w:rtl/>
          <w:lang w:eastAsia="en-US"/>
        </w:rPr>
        <w:t xml:space="preserve">א גב' </w:t>
      </w:r>
      <w:r>
        <w:rPr>
          <w:rFonts w:eastAsiaTheme="minorHAnsi" w:cs="David" w:hint="cs"/>
          <w:sz w:val="24"/>
          <w:szCs w:val="24"/>
          <w:rtl/>
          <w:lang w:eastAsia="en-US"/>
        </w:rPr>
        <w:t>שירי וקנין</w:t>
      </w:r>
      <w:r w:rsidRPr="00892E89">
        <w:rPr>
          <w:rFonts w:eastAsiaTheme="minorHAnsi" w:cs="David" w:hint="cs"/>
          <w:sz w:val="24"/>
          <w:szCs w:val="24"/>
          <w:rtl/>
          <w:lang w:eastAsia="en-US"/>
        </w:rPr>
        <w:t xml:space="preserve"> בטלפון 02-5016118.</w:t>
      </w:r>
    </w:p>
    <w:p w:rsidR="007F22CC" w:rsidRPr="003D6C85" w:rsidRDefault="007F22CC" w:rsidP="000C7737">
      <w:pPr>
        <w:numPr>
          <w:ilvl w:val="0"/>
          <w:numId w:val="1"/>
        </w:numPr>
        <w:spacing w:before="120" w:after="120" w:line="360" w:lineRule="auto"/>
        <w:contextualSpacing/>
        <w:rPr>
          <w:rFonts w:eastAsiaTheme="minorHAnsi" w:cs="David"/>
          <w:sz w:val="24"/>
          <w:szCs w:val="24"/>
          <w:lang w:eastAsia="en-US"/>
        </w:rPr>
      </w:pPr>
      <w:r w:rsidRPr="003D6C85">
        <w:rPr>
          <w:rFonts w:eastAsiaTheme="minorHAnsi" w:cs="David" w:hint="cs"/>
          <w:sz w:val="24"/>
          <w:szCs w:val="24"/>
          <w:rtl/>
          <w:lang w:eastAsia="en-US"/>
        </w:rPr>
        <w:t>ש</w:t>
      </w:r>
      <w:r w:rsidRPr="003D6C85">
        <w:rPr>
          <w:rFonts w:eastAsiaTheme="minorHAnsi" w:cs="David"/>
          <w:sz w:val="24"/>
          <w:szCs w:val="24"/>
          <w:rtl/>
          <w:lang w:eastAsia="en-US"/>
        </w:rPr>
        <w:t xml:space="preserve">אלות הבהרה בנוגע למכרז </w:t>
      </w:r>
      <w:r w:rsidRPr="003D6C85">
        <w:rPr>
          <w:rFonts w:eastAsiaTheme="minorHAnsi" w:cs="David" w:hint="cs"/>
          <w:sz w:val="24"/>
          <w:szCs w:val="24"/>
          <w:rtl/>
          <w:lang w:eastAsia="en-US"/>
        </w:rPr>
        <w:t>ישלחו לגב' שירי וקנין, במייל המצוין לעיל</w:t>
      </w:r>
      <w:r w:rsidRPr="003D6C85">
        <w:rPr>
          <w:rFonts w:eastAsiaTheme="minorHAnsi" w:cs="David"/>
          <w:sz w:val="24"/>
          <w:szCs w:val="24"/>
          <w:rtl/>
          <w:lang w:eastAsia="en-US"/>
        </w:rPr>
        <w:t xml:space="preserve">, </w:t>
      </w:r>
      <w:r w:rsidRPr="003D6C85">
        <w:rPr>
          <w:rFonts w:eastAsiaTheme="minorHAnsi" w:cs="David" w:hint="cs"/>
          <w:sz w:val="24"/>
          <w:szCs w:val="24"/>
          <w:rtl/>
          <w:lang w:eastAsia="en-US"/>
        </w:rPr>
        <w:t>לא יאוחר מ</w:t>
      </w:r>
      <w:r>
        <w:rPr>
          <w:rFonts w:eastAsiaTheme="minorHAnsi" w:cs="David"/>
          <w:sz w:val="24"/>
          <w:szCs w:val="24"/>
          <w:rtl/>
          <w:lang w:eastAsia="en-US"/>
        </w:rPr>
        <w:t>יו</w:t>
      </w:r>
      <w:r>
        <w:rPr>
          <w:rFonts w:eastAsiaTheme="minorHAnsi" w:cs="David" w:hint="cs"/>
          <w:sz w:val="24"/>
          <w:szCs w:val="24"/>
          <w:rtl/>
          <w:lang w:eastAsia="en-US"/>
        </w:rPr>
        <w:t>ם</w:t>
      </w:r>
      <w:r w:rsidR="00F371D8">
        <w:rPr>
          <w:rFonts w:eastAsiaTheme="minorHAnsi" w:cs="David" w:hint="cs"/>
          <w:sz w:val="24"/>
          <w:szCs w:val="24"/>
          <w:rtl/>
          <w:lang w:eastAsia="en-US"/>
        </w:rPr>
        <w:t xml:space="preserve"> </w:t>
      </w:r>
      <w:r w:rsidR="000C7737">
        <w:rPr>
          <w:rFonts w:eastAsiaTheme="minorHAnsi" w:cs="David" w:hint="cs"/>
          <w:sz w:val="24"/>
          <w:szCs w:val="24"/>
          <w:rtl/>
          <w:lang w:eastAsia="en-US"/>
        </w:rPr>
        <w:t xml:space="preserve">17.2.2020 </w:t>
      </w:r>
      <w:r w:rsidRPr="003D6C85">
        <w:rPr>
          <w:rFonts w:eastAsiaTheme="minorHAnsi" w:cs="David" w:hint="eastAsia"/>
          <w:sz w:val="24"/>
          <w:szCs w:val="24"/>
          <w:rtl/>
          <w:lang w:eastAsia="en-US"/>
        </w:rPr>
        <w:t>ב</w:t>
      </w:r>
      <w:r w:rsidRPr="003D6C85">
        <w:rPr>
          <w:rFonts w:eastAsiaTheme="minorHAnsi" w:cs="David"/>
          <w:sz w:val="24"/>
          <w:szCs w:val="24"/>
          <w:rtl/>
          <w:lang w:eastAsia="en-US"/>
        </w:rPr>
        <w:t xml:space="preserve">שעה 12:00 בצהריים את הפנייה יש להעביר באמצעות </w:t>
      </w:r>
      <w:r w:rsidRPr="003D6C85">
        <w:rPr>
          <w:rFonts w:eastAsiaTheme="minorHAnsi" w:cs="David" w:hint="eastAsia"/>
          <w:sz w:val="24"/>
          <w:szCs w:val="24"/>
          <w:rtl/>
          <w:lang w:eastAsia="en-US"/>
        </w:rPr>
        <w:t>הדואר</w:t>
      </w:r>
      <w:r w:rsidRPr="003D6C85">
        <w:rPr>
          <w:rFonts w:eastAsiaTheme="minorHAnsi" w:cs="David"/>
          <w:sz w:val="24"/>
          <w:szCs w:val="24"/>
          <w:rtl/>
          <w:lang w:eastAsia="en-US"/>
        </w:rPr>
        <w:t xml:space="preserve"> האלקטרוני או </w:t>
      </w:r>
      <w:r w:rsidRPr="003D6C85">
        <w:rPr>
          <w:rFonts w:eastAsiaTheme="minorHAnsi" w:cs="David" w:hint="eastAsia"/>
          <w:sz w:val="24"/>
          <w:szCs w:val="24"/>
          <w:rtl/>
          <w:lang w:eastAsia="en-US"/>
        </w:rPr>
        <w:t>ל</w:t>
      </w:r>
      <w:r w:rsidRPr="003D6C85">
        <w:rPr>
          <w:rFonts w:eastAsiaTheme="minorHAnsi" w:cs="David"/>
          <w:sz w:val="24"/>
          <w:szCs w:val="24"/>
          <w:rtl/>
          <w:lang w:eastAsia="en-US"/>
        </w:rPr>
        <w:t xml:space="preserve">כתובת הדואר: רח' </w:t>
      </w:r>
      <w:r w:rsidRPr="003D6C85">
        <w:rPr>
          <w:rFonts w:eastAsiaTheme="minorHAnsi" w:cs="David" w:hint="eastAsia"/>
          <w:sz w:val="24"/>
          <w:szCs w:val="24"/>
          <w:rtl/>
          <w:lang w:eastAsia="en-US"/>
        </w:rPr>
        <w:t>בית</w:t>
      </w:r>
      <w:r w:rsidRPr="003D6C85">
        <w:rPr>
          <w:rFonts w:eastAsiaTheme="minorHAnsi" w:cs="David"/>
          <w:sz w:val="24"/>
          <w:szCs w:val="24"/>
          <w:rtl/>
          <w:lang w:eastAsia="en-US"/>
        </w:rPr>
        <w:t xml:space="preserve"> הדפוס 12, גבעת שאול ירושלים</w:t>
      </w:r>
      <w:r w:rsidRPr="003D6C85">
        <w:rPr>
          <w:rFonts w:eastAsiaTheme="minorHAnsi" w:cs="David" w:hint="cs"/>
          <w:sz w:val="24"/>
          <w:szCs w:val="24"/>
          <w:rtl/>
          <w:lang w:eastAsia="en-US"/>
        </w:rPr>
        <w:t>.</w:t>
      </w:r>
    </w:p>
    <w:p w:rsidR="007F22CC" w:rsidRDefault="007F22CC" w:rsidP="000C7737">
      <w:pPr>
        <w:numPr>
          <w:ilvl w:val="0"/>
          <w:numId w:val="1"/>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 xml:space="preserve">הצעות למכרז תוגשנה במעטפה סגורה ללא שום סימני זיהוי של המציע, ובציון מספר המכרז בלבד, ב- 2 עותקים. המעטפות תוכנסנה לתיבת המכרזים </w:t>
      </w:r>
      <w:proofErr w:type="spellStart"/>
      <w:r w:rsidRPr="00892E89">
        <w:rPr>
          <w:rFonts w:eastAsiaTheme="minorHAnsi" w:cs="David" w:hint="cs"/>
          <w:sz w:val="24"/>
          <w:szCs w:val="24"/>
          <w:rtl/>
          <w:lang w:eastAsia="en-US"/>
        </w:rPr>
        <w:t>שבמינהל</w:t>
      </w:r>
      <w:proofErr w:type="spellEnd"/>
      <w:r w:rsidRPr="00892E89">
        <w:rPr>
          <w:rFonts w:eastAsiaTheme="minorHAnsi" w:cs="David" w:hint="cs"/>
          <w:sz w:val="24"/>
          <w:szCs w:val="24"/>
          <w:rtl/>
          <w:lang w:eastAsia="en-US"/>
        </w:rPr>
        <w:t xml:space="preserve"> הרכב הממשלתי, רחוב בית הדפוס 12 גבעת שאול ירושלים </w:t>
      </w:r>
      <w:r w:rsidR="00F371D8">
        <w:rPr>
          <w:rFonts w:eastAsiaTheme="minorHAnsi" w:cs="David" w:hint="cs"/>
          <w:sz w:val="24"/>
          <w:szCs w:val="24"/>
          <w:rtl/>
          <w:lang w:eastAsia="en-US"/>
        </w:rPr>
        <w:t xml:space="preserve"> </w:t>
      </w:r>
      <w:r w:rsidRPr="00892E89">
        <w:rPr>
          <w:rFonts w:eastAsiaTheme="minorHAnsi" w:cs="David" w:hint="cs"/>
          <w:sz w:val="24"/>
          <w:szCs w:val="24"/>
          <w:rtl/>
          <w:lang w:eastAsia="en-US"/>
        </w:rPr>
        <w:t xml:space="preserve">עד יום  </w:t>
      </w:r>
      <w:r w:rsidR="000C7737">
        <w:rPr>
          <w:rFonts w:eastAsiaTheme="minorHAnsi" w:cs="David" w:hint="cs"/>
          <w:sz w:val="24"/>
          <w:szCs w:val="24"/>
          <w:rtl/>
          <w:lang w:eastAsia="en-US"/>
        </w:rPr>
        <w:t>17.3.2020</w:t>
      </w:r>
      <w:r>
        <w:rPr>
          <w:rFonts w:eastAsiaTheme="minorHAnsi" w:cs="David" w:hint="cs"/>
          <w:sz w:val="24"/>
          <w:szCs w:val="24"/>
          <w:rtl/>
          <w:lang w:eastAsia="en-US"/>
        </w:rPr>
        <w:t xml:space="preserve"> בשעה</w:t>
      </w:r>
      <w:r w:rsidR="00F371D8">
        <w:rPr>
          <w:rFonts w:eastAsiaTheme="minorHAnsi" w:cs="David" w:hint="cs"/>
          <w:sz w:val="24"/>
          <w:szCs w:val="24"/>
          <w:rtl/>
          <w:lang w:eastAsia="en-US"/>
        </w:rPr>
        <w:t xml:space="preserve"> </w:t>
      </w:r>
      <w:r>
        <w:rPr>
          <w:rFonts w:eastAsiaTheme="minorHAnsi" w:cs="David" w:hint="cs"/>
          <w:sz w:val="24"/>
          <w:szCs w:val="24"/>
          <w:rtl/>
          <w:lang w:eastAsia="en-US"/>
        </w:rPr>
        <w:t xml:space="preserve"> 12:00 בצהריים</w:t>
      </w:r>
      <w:r w:rsidR="002E6E89">
        <w:rPr>
          <w:rFonts w:eastAsiaTheme="minorHAnsi" w:cs="David" w:hint="cs"/>
          <w:sz w:val="24"/>
          <w:szCs w:val="24"/>
          <w:rtl/>
          <w:lang w:eastAsia="en-US"/>
        </w:rPr>
        <w:t>.</w:t>
      </w:r>
    </w:p>
    <w:p w:rsidR="002E6E89" w:rsidRPr="00892E89" w:rsidRDefault="00D71EF5" w:rsidP="00D71EF5">
      <w:pPr>
        <w:numPr>
          <w:ilvl w:val="0"/>
          <w:numId w:val="1"/>
        </w:numPr>
        <w:spacing w:before="120" w:after="120" w:line="360" w:lineRule="auto"/>
        <w:contextualSpacing/>
        <w:rPr>
          <w:rFonts w:eastAsiaTheme="minorHAnsi" w:cs="David"/>
          <w:sz w:val="24"/>
          <w:szCs w:val="24"/>
          <w:lang w:eastAsia="en-US"/>
        </w:rPr>
      </w:pPr>
      <w:r w:rsidRPr="00D71EF5">
        <w:rPr>
          <w:rFonts w:eastAsiaTheme="minorHAnsi" w:cs="David"/>
          <w:sz w:val="24"/>
          <w:szCs w:val="24"/>
          <w:rtl/>
          <w:lang w:eastAsia="en-US"/>
        </w:rPr>
        <w:t>הצעות שיתקבלו במכרז יפתחו רק לאחר אישור ועדת החריגים הצפויה לפעול במשרד האוצר בשנת 2020</w:t>
      </w:r>
      <w:r w:rsidR="00F371D8">
        <w:rPr>
          <w:rFonts w:eastAsiaTheme="minorHAnsi" w:cs="David" w:hint="cs"/>
          <w:sz w:val="24"/>
          <w:szCs w:val="24"/>
          <w:rtl/>
          <w:lang w:eastAsia="en-US"/>
        </w:rPr>
        <w:t>.</w:t>
      </w:r>
    </w:p>
    <w:p w:rsidR="007F22CC" w:rsidRPr="00892E89" w:rsidRDefault="007F22CC" w:rsidP="007F22CC">
      <w:pPr>
        <w:numPr>
          <w:ilvl w:val="0"/>
          <w:numId w:val="1"/>
        </w:numPr>
        <w:spacing w:before="120" w:after="120" w:line="360" w:lineRule="auto"/>
        <w:contextualSpacing/>
        <w:rPr>
          <w:rFonts w:eastAsiaTheme="minorHAnsi" w:cs="David"/>
          <w:sz w:val="24"/>
          <w:szCs w:val="24"/>
          <w:rtl/>
          <w:lang w:eastAsia="en-US"/>
        </w:rPr>
      </w:pPr>
      <w:r w:rsidRPr="00892E89">
        <w:rPr>
          <w:rFonts w:eastAsiaTheme="minorHAnsi" w:cs="David" w:hint="eastAsia"/>
          <w:sz w:val="24"/>
          <w:szCs w:val="24"/>
          <w:rtl/>
          <w:lang w:eastAsia="en-US"/>
        </w:rPr>
        <w:t>בכל</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מקרה</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של</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סתירה</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או</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אי</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התאמה</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בין</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נוסח</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המודעה</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לבין</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מסמכי</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המכרז</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יגבר</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האמור</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במסמכי</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המכרז</w:t>
      </w:r>
      <w:r w:rsidRPr="00892E89">
        <w:rPr>
          <w:rFonts w:eastAsiaTheme="minorHAnsi" w:cs="David" w:hint="cs"/>
          <w:sz w:val="24"/>
          <w:szCs w:val="24"/>
          <w:rtl/>
          <w:lang w:eastAsia="en-US"/>
        </w:rPr>
        <w:t>.</w:t>
      </w:r>
    </w:p>
    <w:p w:rsidR="007F22CC" w:rsidRPr="00892E89" w:rsidRDefault="007F22CC" w:rsidP="007F22CC">
      <w:pPr>
        <w:jc w:val="left"/>
        <w:rPr>
          <w:rFonts w:cs="David"/>
          <w:rtl/>
        </w:rPr>
      </w:pPr>
    </w:p>
    <w:p w:rsidR="007F22CC" w:rsidRPr="00892E89" w:rsidRDefault="007F22CC" w:rsidP="007F22CC">
      <w:pPr>
        <w:tabs>
          <w:tab w:val="center" w:pos="3918"/>
          <w:tab w:val="center" w:pos="7370"/>
        </w:tabs>
        <w:jc w:val="left"/>
        <w:rPr>
          <w:rFonts w:cs="David"/>
          <w:rtl/>
        </w:rPr>
      </w:pPr>
      <w:r w:rsidRPr="00892E89">
        <w:rPr>
          <w:rFonts w:cs="David" w:hint="cs"/>
          <w:rtl/>
        </w:rPr>
        <w:t xml:space="preserve">                                                                                                                      </w:t>
      </w:r>
      <w:r w:rsidRPr="00892E89">
        <w:rPr>
          <w:rFonts w:cs="David"/>
        </w:rPr>
        <w:t xml:space="preserve"> </w:t>
      </w:r>
    </w:p>
    <w:p w:rsidR="00A95783" w:rsidRDefault="00A95783" w:rsidP="007F22CC">
      <w:pPr>
        <w:ind w:left="32"/>
        <w:jc w:val="right"/>
        <w:rPr>
          <w:rFonts w:cs="David"/>
          <w:rtl/>
        </w:rPr>
      </w:pPr>
      <w:bookmarkStart w:id="2" w:name="OtherTo"/>
      <w:bookmarkEnd w:id="2"/>
    </w:p>
    <w:p w:rsidR="007F22CC" w:rsidRDefault="007F22CC" w:rsidP="007F22CC">
      <w:pPr>
        <w:ind w:left="32"/>
        <w:jc w:val="right"/>
        <w:rPr>
          <w:rFonts w:cs="David"/>
          <w:rtl/>
        </w:rPr>
      </w:pPr>
      <w:r>
        <w:rPr>
          <w:rFonts w:cs="David" w:hint="cs"/>
          <w:rtl/>
        </w:rPr>
        <w:t>רכזת וועדת מכרזים</w:t>
      </w:r>
    </w:p>
    <w:p w:rsidR="007F22CC" w:rsidRPr="00892E89" w:rsidRDefault="007F22CC" w:rsidP="007F22CC">
      <w:pPr>
        <w:spacing w:before="120" w:after="120" w:line="360" w:lineRule="auto"/>
        <w:jc w:val="right"/>
        <w:rPr>
          <w:rFonts w:eastAsiaTheme="minorHAnsi" w:cs="David"/>
          <w:sz w:val="24"/>
          <w:szCs w:val="24"/>
          <w:lang w:eastAsia="en-US"/>
        </w:rPr>
      </w:pPr>
    </w:p>
    <w:p w:rsidR="007F22CC" w:rsidRPr="00892E89" w:rsidRDefault="007F22CC" w:rsidP="007F22CC">
      <w:pPr>
        <w:ind w:left="32"/>
      </w:pPr>
    </w:p>
    <w:p w:rsidR="007F22CC" w:rsidRPr="00F975CB" w:rsidRDefault="007F22CC" w:rsidP="007F22CC"/>
    <w:p w:rsidR="008C4179" w:rsidRDefault="00A95783" w:rsidP="007F22CC"/>
    <w:sectPr w:rsidR="008C4179" w:rsidSect="00F01BC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0016BE"/>
    <w:multiLevelType w:val="multilevel"/>
    <w:tmpl w:val="725CB494"/>
    <w:lvl w:ilvl="0">
      <w:start w:val="1"/>
      <w:numFmt w:val="bullet"/>
      <w:lvlText w:val=""/>
      <w:lvlJc w:val="left"/>
      <w:pPr>
        <w:tabs>
          <w:tab w:val="num" w:pos="720"/>
        </w:tabs>
        <w:ind w:left="720" w:hanging="360"/>
      </w:pPr>
      <w:rPr>
        <w:rFonts w:ascii="Symbol" w:hAnsi="Symbol" w:hint="default"/>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abstractNum w:abstractNumId="1" w15:restartNumberingAfterBreak="0">
    <w:nsid w:val="79AC0E65"/>
    <w:multiLevelType w:val="multilevel"/>
    <w:tmpl w:val="0A5CE92E"/>
    <w:lvl w:ilvl="0">
      <w:start w:val="1"/>
      <w:numFmt w:val="hebrew1"/>
      <w:lvlText w:val="%1."/>
      <w:lvlJc w:val="left"/>
      <w:pPr>
        <w:tabs>
          <w:tab w:val="num" w:pos="720"/>
        </w:tabs>
        <w:ind w:left="720" w:hanging="360"/>
      </w:pPr>
      <w:rPr>
        <w:rFonts w:ascii="Times New Roman" w:eastAsia="Times New Roman" w:hAnsi="Times New Roman" w:cs="David"/>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22CC"/>
    <w:rsid w:val="000C7737"/>
    <w:rsid w:val="002E6E89"/>
    <w:rsid w:val="003B30EB"/>
    <w:rsid w:val="00514F35"/>
    <w:rsid w:val="007F22CC"/>
    <w:rsid w:val="00A95783"/>
    <w:rsid w:val="00CF0B2B"/>
    <w:rsid w:val="00D2179A"/>
    <w:rsid w:val="00D71EF5"/>
    <w:rsid w:val="00F01BC9"/>
    <w:rsid w:val="00F371D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18E4519-AF54-4339-B218-C8A5B24F2D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F22CC"/>
    <w:pPr>
      <w:bidi/>
      <w:spacing w:after="0" w:line="240" w:lineRule="auto"/>
      <w:jc w:val="both"/>
    </w:pPr>
    <w:rPr>
      <w:rFonts w:ascii="Times New Roman" w:eastAsia="Times New Roman" w:hAnsi="Times New Roman" w:cs="FrankRuehl"/>
      <w:sz w:val="26"/>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E6E8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543</Words>
  <Characters>2716</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שירי וקנין</dc:creator>
  <cp:keywords/>
  <dc:description/>
  <cp:lastModifiedBy>שאול אלמקייס</cp:lastModifiedBy>
  <cp:revision>2</cp:revision>
  <dcterms:created xsi:type="dcterms:W3CDTF">2020-02-03T06:18:00Z</dcterms:created>
  <dcterms:modified xsi:type="dcterms:W3CDTF">2020-02-03T06:18:00Z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notes://MAOR2/Doc/rechev/RechevDocNew.nsf/0/52CD32C7BB73F60CC22584C5002C166B/?OpenDocument</vt:lpwstr>
  </property>
  <property fmtid="{D5CDD505-2E9C-101B-9397-08002B2CF9AE}" pid="3" name="MaorRecipients0">
    <vt:lpwstr>shiriv@mof.gov.il</vt:lpwstr>
  </property>
</Properties>
</file>